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jc w:val="center"/>
        <w:rPr>
          <w:b w:val="1"/>
          <w:bCs w:val="1"/>
          <w:sz w:val="32"/>
          <w:szCs w:val="32"/>
        </w:rPr>
      </w:pPr>
      <w:r>
        <w:rPr>
          <w:b w:val="1"/>
          <w:bCs w:val="1"/>
          <w:sz w:val="32"/>
          <w:szCs w:val="32"/>
          <w:rtl w:val="0"/>
          <w:lang w:val="de-DE"/>
        </w:rPr>
        <w:t>RUNNING SHEET</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jc w:val="center"/>
        <w:rPr>
          <w:b w:val="1"/>
          <w:bCs w:val="1"/>
          <w:sz w:val="32"/>
          <w:szCs w:val="32"/>
        </w:rPr>
      </w:pPr>
      <w:r>
        <w:rPr>
          <w:b w:val="1"/>
          <w:bCs w:val="1"/>
          <w:sz w:val="32"/>
          <w:szCs w:val="32"/>
          <w:rtl w:val="0"/>
          <w:lang w:val="en-US"/>
        </w:rPr>
        <w:t>RCBC CUSTOMS HOUSE (BORDER CLIFFS) TO LOCK 7 (AND RETURN) MINI-RUN</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jc w:val="center"/>
        <w:rPr>
          <w:b w:val="1"/>
          <w:bCs w:val="1"/>
          <w:sz w:val="32"/>
          <w:szCs w:val="32"/>
        </w:rPr>
      </w:pPr>
      <w:r>
        <w:rPr>
          <w:b w:val="1"/>
          <w:bCs w:val="1"/>
          <w:sz w:val="32"/>
          <w:szCs w:val="32"/>
          <w:rtl w:val="0"/>
          <w:lang w:val="en-US"/>
        </w:rPr>
        <w:t xml:space="preserve">  6 - 9 </w:t>
      </w:r>
      <w:r>
        <w:rPr>
          <w:b w:val="1"/>
          <w:bCs w:val="1"/>
          <w:sz w:val="32"/>
          <w:szCs w:val="32"/>
          <w:rtl w:val="0"/>
          <w:lang w:val="en-US"/>
        </w:rPr>
        <w:t xml:space="preserve">(-13) </w:t>
      </w:r>
      <w:r>
        <w:rPr>
          <w:b w:val="1"/>
          <w:bCs w:val="1"/>
          <w:sz w:val="32"/>
          <w:szCs w:val="32"/>
          <w:rtl w:val="0"/>
          <w:lang w:val="en-US"/>
        </w:rPr>
        <w:t>May 2022</w:t>
      </w:r>
    </w:p>
    <w:tbl>
      <w:tblPr>
        <w:tblW w:w="1395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05"/>
        <w:gridCol w:w="1126"/>
        <w:gridCol w:w="1657"/>
        <w:gridCol w:w="5088"/>
        <w:gridCol w:w="4974"/>
      </w:tblGrid>
      <w:tr>
        <w:tblPrEx>
          <w:shd w:val="clear" w:color="auto" w:fill="cdd4e9"/>
        </w:tblPrEx>
        <w:trPr>
          <w:trHeight w:val="30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A"/>
              <w:jc w:val="center"/>
            </w:pPr>
            <w:r>
              <w:rPr>
                <w:b w:val="1"/>
                <w:bCs w:val="1"/>
                <w:sz w:val="24"/>
                <w:szCs w:val="24"/>
                <w:shd w:val="nil" w:color="auto" w:fill="auto"/>
                <w:rtl w:val="0"/>
                <w:lang w:val="en-US"/>
              </w:rPr>
              <w:t>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A"/>
              <w:spacing w:after="0" w:line="240" w:lineRule="auto"/>
              <w:jc w:val="center"/>
            </w:pPr>
            <w:r>
              <w:rPr>
                <w:b w:val="1"/>
                <w:bCs w:val="1"/>
                <w:sz w:val="24"/>
                <w:szCs w:val="24"/>
                <w:shd w:val="nil" w:color="auto" w:fill="auto"/>
                <w:rtl w:val="0"/>
                <w:lang w:val="en-US"/>
              </w:rPr>
              <w:t>DATE</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A"/>
              <w:spacing w:after="0" w:line="240" w:lineRule="auto"/>
              <w:jc w:val="center"/>
            </w:pPr>
            <w:r>
              <w:rPr>
                <w:b w:val="1"/>
                <w:bCs w:val="1"/>
                <w:sz w:val="24"/>
                <w:szCs w:val="24"/>
                <w:shd w:val="nil" w:color="auto" w:fill="auto"/>
                <w:rtl w:val="0"/>
                <w:lang w:val="en-US"/>
              </w:rPr>
              <w:t>ACTIVITY</w:t>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A"/>
              <w:spacing w:after="0" w:line="240" w:lineRule="auto"/>
              <w:jc w:val="center"/>
            </w:pPr>
            <w:r>
              <w:rPr>
                <w:b w:val="1"/>
                <w:bCs w:val="1"/>
                <w:sz w:val="24"/>
                <w:szCs w:val="24"/>
                <w:shd w:val="nil" w:color="auto" w:fill="auto"/>
                <w:rtl w:val="0"/>
                <w:lang w:val="en-US"/>
              </w:rPr>
              <w:t xml:space="preserve">DETAILS </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A"/>
              <w:spacing w:after="0" w:line="240" w:lineRule="auto"/>
              <w:jc w:val="center"/>
            </w:pPr>
            <w:r>
              <w:rPr>
                <w:b w:val="1"/>
                <w:bCs w:val="1"/>
                <w:sz w:val="24"/>
                <w:szCs w:val="24"/>
                <w:shd w:val="nil" w:color="auto" w:fill="auto"/>
                <w:rtl w:val="0"/>
                <w:lang w:val="en-US"/>
              </w:rPr>
              <w:t>Important (and not so important) Notes</w:t>
            </w:r>
          </w:p>
        </w:tc>
      </w:tr>
      <w:tr>
        <w:tblPrEx>
          <w:shd w:val="clear" w:color="auto" w:fill="cdd4e9"/>
        </w:tblPrEx>
        <w:trPr>
          <w:trHeight w:val="236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Friday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6/5/22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sz w:val="20"/>
                <w:szCs w:val="20"/>
                <w:shd w:val="nil" w:color="auto" w:fill="auto"/>
              </w:rPr>
            </w:pPr>
            <w:r>
              <w:rPr>
                <w:sz w:val="20"/>
                <w:szCs w:val="20"/>
                <w:shd w:val="nil" w:color="auto" w:fill="auto"/>
                <w:rtl w:val="0"/>
                <w:lang w:val="en-US"/>
              </w:rPr>
              <w:t>Arrivals</w:t>
            </w:r>
          </w:p>
          <w:p>
            <w:pPr>
              <w:pStyle w:val="Body A"/>
              <w:bidi w:val="0"/>
              <w:spacing w:after="0" w:line="240" w:lineRule="auto"/>
              <w:ind w:left="0" w:right="0" w:firstLine="0"/>
              <w:jc w:val="center"/>
              <w:rPr>
                <w:sz w:val="20"/>
                <w:szCs w:val="20"/>
                <w:shd w:val="nil" w:color="auto" w:fill="auto"/>
                <w:rtl w:val="0"/>
              </w:rPr>
            </w:pPr>
            <w:r>
              <w:rPr>
                <w:sz w:val="20"/>
                <w:szCs w:val="20"/>
                <w:shd w:val="nil" w:color="auto" w:fill="auto"/>
                <w:rtl w:val="0"/>
                <w:lang w:val="en-US"/>
              </w:rPr>
              <w:t>&amp;</w:t>
            </w:r>
          </w:p>
          <w:p>
            <w:pPr>
              <w:pStyle w:val="Body A"/>
              <w:bidi w:val="0"/>
              <w:spacing w:after="0" w:line="240" w:lineRule="auto"/>
              <w:ind w:left="0" w:right="0" w:firstLine="0"/>
              <w:jc w:val="center"/>
              <w:rPr>
                <w:sz w:val="20"/>
                <w:szCs w:val="20"/>
                <w:shd w:val="nil" w:color="auto" w:fill="auto"/>
                <w:rtl w:val="0"/>
              </w:rPr>
            </w:pPr>
            <w:r>
              <w:rPr>
                <w:sz w:val="20"/>
                <w:szCs w:val="20"/>
                <w:shd w:val="nil" w:color="auto" w:fill="auto"/>
                <w:rtl w:val="0"/>
                <w:lang w:val="en-US"/>
              </w:rPr>
              <w:t>Departure</w:t>
            </w:r>
          </w:p>
          <w:p>
            <w:pPr>
              <w:pStyle w:val="Body A"/>
              <w:bidi w:val="0"/>
              <w:spacing w:after="0" w:line="240" w:lineRule="auto"/>
              <w:ind w:left="0" w:right="0" w:firstLine="0"/>
              <w:jc w:val="center"/>
              <w:rPr>
                <w:rtl w:val="0"/>
              </w:rPr>
            </w:pPr>
            <w:r>
              <w:rPr>
                <w:sz w:val="20"/>
                <w:szCs w:val="20"/>
                <w:shd w:val="nil" w:color="auto" w:fill="auto"/>
                <w:rtl w:val="0"/>
                <w:lang w:val="en-US"/>
              </w:rPr>
              <w:t>Main River - 10km</w:t>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shd w:val="nil" w:color="auto" w:fill="auto"/>
                <w:rtl w:val="0"/>
                <w:lang w:val="en-US"/>
              </w:rPr>
              <w:t>Customs House Campground (National Park) available and some may wish to arrive Thursday 5/5/22.  Departure for Lock 7 approximately 11am.  About 10km travelled on main river.  Camp approx. 646 - 647km mark, Chowilla side, 2km from SA/NSW border.  Plenty of time for walking, canoeing and kayaking and/or a tinny run.</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sz w:val="20"/>
                <w:szCs w:val="20"/>
                <w:lang w:val="en-US"/>
              </w:rPr>
            </w:pPr>
            <w:r>
              <w:rPr>
                <w:sz w:val="20"/>
                <w:szCs w:val="20"/>
                <w:shd w:val="nil" w:color="auto" w:fill="auto"/>
                <w:rtl w:val="0"/>
                <w:lang w:val="en-US"/>
              </w:rPr>
              <w:t>Nothing important - this is a Mini-Run.</w:t>
            </w:r>
          </w:p>
          <w:p>
            <w:pPr>
              <w:pStyle w:val="List Paragraph"/>
              <w:numPr>
                <w:ilvl w:val="0"/>
                <w:numId w:val="1"/>
              </w:numPr>
              <w:bidi w:val="0"/>
              <w:spacing w:after="0" w:line="240" w:lineRule="auto"/>
              <w:ind w:right="0"/>
              <w:jc w:val="left"/>
              <w:rPr>
                <w:sz w:val="20"/>
                <w:szCs w:val="20"/>
                <w:rtl w:val="0"/>
                <w:lang w:val="en-US"/>
              </w:rPr>
            </w:pPr>
            <w:r>
              <w:rPr>
                <w:sz w:val="20"/>
                <w:szCs w:val="20"/>
                <w:shd w:val="nil" w:color="auto" w:fill="auto"/>
                <w:rtl w:val="0"/>
                <w:lang w:val="en-US"/>
              </w:rPr>
              <w:t>Get ready for a good time?</w:t>
            </w:r>
          </w:p>
          <w:p>
            <w:pPr>
              <w:pStyle w:val="List Paragraph"/>
              <w:numPr>
                <w:ilvl w:val="0"/>
                <w:numId w:val="1"/>
              </w:numPr>
              <w:bidi w:val="0"/>
              <w:spacing w:after="0" w:line="240" w:lineRule="auto"/>
              <w:ind w:right="0"/>
              <w:jc w:val="left"/>
              <w:rPr>
                <w:sz w:val="20"/>
                <w:szCs w:val="20"/>
                <w:rtl w:val="0"/>
                <w:lang w:val="en-US"/>
              </w:rPr>
            </w:pPr>
            <w:r>
              <w:rPr>
                <w:sz w:val="20"/>
                <w:szCs w:val="20"/>
                <w:shd w:val="nil" w:color="auto" w:fill="auto"/>
                <w:rtl w:val="0"/>
                <w:lang w:val="en-US"/>
              </w:rPr>
              <w:t>Approx. 66km to Lock 7</w:t>
            </w:r>
          </w:p>
          <w:p>
            <w:pPr>
              <w:pStyle w:val="List Paragraph"/>
              <w:numPr>
                <w:ilvl w:val="0"/>
                <w:numId w:val="1"/>
              </w:numPr>
              <w:bidi w:val="0"/>
              <w:spacing w:after="0" w:line="240" w:lineRule="auto"/>
              <w:ind w:right="0"/>
              <w:jc w:val="left"/>
              <w:rPr>
                <w:sz w:val="20"/>
                <w:szCs w:val="20"/>
                <w:rtl w:val="0"/>
                <w:lang w:val="en-US"/>
              </w:rPr>
            </w:pPr>
            <w:r>
              <w:rPr>
                <w:sz w:val="20"/>
                <w:szCs w:val="20"/>
                <w:shd w:val="nil" w:color="auto" w:fill="auto"/>
                <w:rtl w:val="0"/>
                <w:lang w:val="en-US"/>
              </w:rPr>
              <w:t>Don</w:t>
            </w:r>
            <w:r>
              <w:rPr>
                <w:sz w:val="20"/>
                <w:szCs w:val="20"/>
                <w:shd w:val="nil" w:color="auto" w:fill="auto"/>
                <w:rtl w:val="0"/>
                <w:lang w:val="en-US"/>
              </w:rPr>
              <w:t>’</w:t>
            </w:r>
            <w:r>
              <w:rPr>
                <w:sz w:val="20"/>
                <w:szCs w:val="20"/>
                <w:shd w:val="nil" w:color="auto" w:fill="auto"/>
                <w:rtl w:val="0"/>
                <w:lang w:val="en-US"/>
              </w:rPr>
              <w:t>t rely on the Customs House store for anything.</w:t>
            </w:r>
          </w:p>
          <w:p>
            <w:pPr>
              <w:pStyle w:val="List Paragraph"/>
              <w:numPr>
                <w:ilvl w:val="0"/>
                <w:numId w:val="1"/>
              </w:numPr>
              <w:bidi w:val="0"/>
              <w:spacing w:after="0" w:line="240" w:lineRule="auto"/>
              <w:ind w:right="0"/>
              <w:jc w:val="left"/>
              <w:rPr>
                <w:sz w:val="20"/>
                <w:szCs w:val="20"/>
                <w:rtl w:val="0"/>
                <w:lang w:val="en-US"/>
              </w:rPr>
            </w:pPr>
            <w:r>
              <w:rPr>
                <w:sz w:val="20"/>
                <w:szCs w:val="20"/>
                <w:shd w:val="nil" w:color="auto" w:fill="auto"/>
                <w:rtl w:val="0"/>
                <w:lang w:val="en-US"/>
              </w:rPr>
              <w:t>Small vessel ops. - 642km mark (S side), creek to lagoon, no upstream exit at 646km?, but maybe at 644km?</w:t>
            </w:r>
          </w:p>
        </w:tc>
      </w:tr>
      <w:tr>
        <w:tblPrEx>
          <w:shd w:val="clear" w:color="auto" w:fill="cdd4e9"/>
        </w:tblPrEx>
        <w:trPr>
          <w:trHeight w:val="236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Saturday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7/5/22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 xml:space="preserve">Main River - </w:t>
            </w:r>
            <w:r>
              <w:rPr>
                <w:sz w:val="20"/>
                <w:szCs w:val="20"/>
                <w:shd w:val="nil" w:color="auto" w:fill="auto"/>
                <w:rtl w:val="0"/>
                <w:lang w:val="en-US"/>
              </w:rPr>
              <w:t>13</w:t>
            </w:r>
            <w:r>
              <w:rPr>
                <w:sz w:val="20"/>
                <w:szCs w:val="20"/>
                <w:shd w:val="nil" w:color="auto" w:fill="auto"/>
                <w:rtl w:val="0"/>
                <w:lang w:val="en-US"/>
              </w:rPr>
              <w:t>km</w:t>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shd w:val="nil" w:color="auto" w:fill="auto"/>
                <w:rtl w:val="0"/>
                <w:lang w:val="en-US"/>
              </w:rPr>
              <w:t xml:space="preserve">Departure: approx. about then.  Target of approx. </w:t>
            </w:r>
            <w:r>
              <w:rPr>
                <w:sz w:val="20"/>
                <w:szCs w:val="20"/>
                <w:shd w:val="nil" w:color="auto" w:fill="auto"/>
                <w:rtl w:val="0"/>
                <w:lang w:val="en-US"/>
              </w:rPr>
              <w:t>13</w:t>
            </w:r>
            <w:r>
              <w:rPr>
                <w:sz w:val="20"/>
                <w:szCs w:val="20"/>
                <w:shd w:val="nil" w:color="auto" w:fill="auto"/>
                <w:rtl w:val="0"/>
                <w:lang w:val="en-US"/>
              </w:rPr>
              <w:t xml:space="preserve">km on the main river on this day.  Camp at </w:t>
            </w:r>
            <w:r>
              <w:rPr>
                <w:sz w:val="20"/>
                <w:szCs w:val="20"/>
                <w:shd w:val="nil" w:color="auto" w:fill="auto"/>
                <w:rtl w:val="0"/>
                <w:lang w:val="en-US"/>
              </w:rPr>
              <w:t xml:space="preserve">Wompinni Station, </w:t>
            </w:r>
            <w:r>
              <w:rPr>
                <w:sz w:val="20"/>
                <w:szCs w:val="20"/>
                <w:shd w:val="nil" w:color="auto" w:fill="auto"/>
                <w:rtl w:val="0"/>
                <w:lang w:val="en-US"/>
              </w:rPr>
              <w:t>approx. 6</w:t>
            </w:r>
            <w:r>
              <w:rPr>
                <w:sz w:val="20"/>
                <w:szCs w:val="20"/>
                <w:shd w:val="nil" w:color="auto" w:fill="auto"/>
                <w:rtl w:val="0"/>
                <w:lang w:val="en-US"/>
              </w:rPr>
              <w:t>59</w:t>
            </w:r>
            <w:r>
              <w:rPr>
                <w:sz w:val="20"/>
                <w:szCs w:val="20"/>
                <w:shd w:val="nil" w:color="auto" w:fill="auto"/>
                <w:rtl w:val="0"/>
                <w:lang w:val="en-US"/>
              </w:rPr>
              <w:t>km mark, downstream of Pollard</w:t>
            </w:r>
            <w:r>
              <w:rPr>
                <w:sz w:val="20"/>
                <w:szCs w:val="20"/>
                <w:shd w:val="nil" w:color="auto" w:fill="auto"/>
                <w:rtl w:val="0"/>
                <w:lang w:val="en-US"/>
              </w:rPr>
              <w:t>’</w:t>
            </w:r>
            <w:r>
              <w:rPr>
                <w:sz w:val="20"/>
                <w:szCs w:val="20"/>
                <w:shd w:val="nil" w:color="auto" w:fill="auto"/>
                <w:rtl w:val="0"/>
                <w:lang w:val="en-US"/>
              </w:rPr>
              <w:t>s Cutting</w:t>
            </w:r>
            <w:r>
              <w:rPr>
                <w:sz w:val="20"/>
                <w:szCs w:val="20"/>
                <w:shd w:val="nil" w:color="auto" w:fill="auto"/>
                <w:rtl w:val="0"/>
                <w:lang w:val="en-US"/>
              </w:rPr>
              <w:t>.  Wood-fired pizzas for sale, $15-25 each, order on the day, but need numbers in advance.  Use of toilet and shower facilities for a fee of $10 per person.</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0" w:line="240" w:lineRule="auto"/>
              <w:rPr>
                <w:sz w:val="20"/>
                <w:szCs w:val="20"/>
                <w:lang w:val="en-US"/>
              </w:rPr>
            </w:pPr>
            <w:r>
              <w:rPr>
                <w:sz w:val="20"/>
                <w:szCs w:val="20"/>
                <w:shd w:val="nil" w:color="auto" w:fill="auto"/>
                <w:rtl w:val="0"/>
                <w:lang w:val="en-US"/>
              </w:rPr>
              <w:t>The election for the 47th. Australian parliament must be held on or before 21 May 2022.</w:t>
            </w:r>
          </w:p>
          <w:p>
            <w:pPr>
              <w:pStyle w:val="List Paragraph"/>
              <w:numPr>
                <w:ilvl w:val="0"/>
                <w:numId w:val="2"/>
              </w:numPr>
              <w:bidi w:val="0"/>
              <w:spacing w:after="0" w:line="240" w:lineRule="auto"/>
              <w:ind w:right="0"/>
              <w:jc w:val="left"/>
              <w:rPr>
                <w:sz w:val="20"/>
                <w:szCs w:val="20"/>
                <w:rtl w:val="0"/>
                <w:lang w:val="en-US"/>
              </w:rPr>
            </w:pPr>
            <w:r>
              <w:rPr>
                <w:sz w:val="20"/>
                <w:szCs w:val="20"/>
                <w:shd w:val="nil" w:color="auto" w:fill="auto"/>
                <w:rtl w:val="0"/>
                <w:lang w:val="en-US"/>
              </w:rPr>
              <w:t>Small vessel ops. - Reedy Island circumnavigation (2km of shallow horseshoe bend and 0.5km of Higgin</w:t>
            </w:r>
            <w:r>
              <w:rPr>
                <w:sz w:val="20"/>
                <w:szCs w:val="20"/>
                <w:shd w:val="nil" w:color="auto" w:fill="auto"/>
                <w:rtl w:val="0"/>
                <w:lang w:val="en-US"/>
              </w:rPr>
              <w:t>’</w:t>
            </w:r>
            <w:r>
              <w:rPr>
                <w:sz w:val="20"/>
                <w:szCs w:val="20"/>
                <w:shd w:val="nil" w:color="auto" w:fill="auto"/>
                <w:rtl w:val="0"/>
                <w:lang w:val="en-US"/>
              </w:rPr>
              <w:t>s Cutting, possibly including Lindsay Creek (River) off this horseshoe bend.</w:t>
            </w:r>
          </w:p>
        </w:tc>
      </w:tr>
      <w:tr>
        <w:tblPrEx>
          <w:shd w:val="clear" w:color="auto" w:fill="cdd4e9"/>
        </w:tblPrEx>
        <w:trPr>
          <w:trHeight w:val="210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Sunday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8/5/22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Main River - 3</w:t>
            </w:r>
            <w:r>
              <w:rPr>
                <w:sz w:val="20"/>
                <w:szCs w:val="20"/>
                <w:shd w:val="nil" w:color="auto" w:fill="auto"/>
                <w:rtl w:val="0"/>
                <w:lang w:val="en-US"/>
              </w:rPr>
              <w:t>7</w:t>
            </w:r>
            <w:r>
              <w:rPr>
                <w:sz w:val="20"/>
                <w:szCs w:val="20"/>
                <w:shd w:val="nil" w:color="auto" w:fill="auto"/>
                <w:rtl w:val="0"/>
                <w:lang w:val="en-US"/>
              </w:rPr>
              <w:t>km</w:t>
            </w:r>
            <w:r>
              <w:rPr>
                <w:sz w:val="20"/>
                <w:szCs w:val="20"/>
                <w:shd w:val="nil" w:color="auto" w:fill="auto"/>
              </w:rPr>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shd w:val="nil" w:color="auto" w:fill="auto"/>
                <w:rtl w:val="0"/>
                <w:lang w:val="en-US"/>
              </w:rPr>
              <w:t>Departure: 10.00 on water.  Target of approx. 3</w:t>
            </w:r>
            <w:r>
              <w:rPr>
                <w:sz w:val="20"/>
                <w:szCs w:val="20"/>
                <w:shd w:val="nil" w:color="auto" w:fill="auto"/>
                <w:rtl w:val="0"/>
                <w:lang w:val="en-US"/>
              </w:rPr>
              <w:t>7</w:t>
            </w:r>
            <w:r>
              <w:rPr>
                <w:sz w:val="20"/>
                <w:szCs w:val="20"/>
                <w:shd w:val="nil" w:color="auto" w:fill="auto"/>
                <w:rtl w:val="0"/>
                <w:lang w:val="en-US"/>
              </w:rPr>
              <w:t xml:space="preserve">km on main river on this day.  Camp at approx. Lock 7 </w:t>
            </w:r>
            <w:r>
              <w:rPr>
                <w:sz w:val="20"/>
                <w:szCs w:val="20"/>
                <w:shd w:val="nil" w:color="auto" w:fill="auto"/>
                <w:rtl w:val="0"/>
                <w:lang w:val="en-US"/>
              </w:rPr>
              <w:t>“</w:t>
            </w:r>
            <w:r>
              <w:rPr>
                <w:sz w:val="20"/>
                <w:szCs w:val="20"/>
                <w:shd w:val="nil" w:color="auto" w:fill="auto"/>
                <w:rtl w:val="0"/>
                <w:lang w:val="en-US"/>
              </w:rPr>
              <w:t>ramp</w:t>
            </w:r>
            <w:r>
              <w:rPr>
                <w:sz w:val="20"/>
                <w:szCs w:val="20"/>
                <w:shd w:val="nil" w:color="auto" w:fill="auto"/>
                <w:rtl w:val="0"/>
                <w:lang w:val="en-US"/>
              </w:rPr>
              <w:t xml:space="preserve">” </w:t>
            </w:r>
            <w:r>
              <w:rPr>
                <w:sz w:val="20"/>
                <w:szCs w:val="20"/>
                <w:shd w:val="nil" w:color="auto" w:fill="auto"/>
                <w:rtl w:val="0"/>
                <w:lang w:val="en-US"/>
              </w:rPr>
              <w:t>camping ground at 696km mark, opposite Yambray.  Those planning on an out-and-back within the confines of the weekend may choose to run up to Lock 7 and/or depart for a downstream campsite that afternoon.</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sz w:val="20"/>
                <w:szCs w:val="20"/>
                <w:lang w:val="en-US"/>
              </w:rPr>
            </w:pPr>
            <w:r>
              <w:rPr>
                <w:sz w:val="20"/>
                <w:szCs w:val="20"/>
                <w:shd w:val="nil" w:color="auto" w:fill="auto"/>
                <w:rtl w:val="0"/>
                <w:lang w:val="en-US"/>
              </w:rPr>
              <w:t>Small boat ops. - 670km mark, Taupnein Creek, behind Pollards Island, back to river at 685km (or downstream version thereof</w:t>
            </w:r>
            <w:r>
              <w:rPr>
                <w:sz w:val="20"/>
                <w:szCs w:val="20"/>
                <w:shd w:val="nil" w:color="auto" w:fill="auto"/>
                <w:rtl w:val="0"/>
                <w:lang w:val="en-US"/>
              </w:rPr>
              <w:t>).</w:t>
            </w:r>
          </w:p>
          <w:p>
            <w:pPr>
              <w:pStyle w:val="List Paragraph"/>
              <w:numPr>
                <w:ilvl w:val="0"/>
                <w:numId w:val="3"/>
              </w:numPr>
              <w:bidi w:val="0"/>
              <w:spacing w:after="0" w:line="240" w:lineRule="auto"/>
              <w:ind w:right="0"/>
              <w:jc w:val="left"/>
              <w:rPr>
                <w:sz w:val="20"/>
                <w:szCs w:val="20"/>
                <w:rtl w:val="0"/>
                <w:lang w:val="en-US"/>
              </w:rPr>
            </w:pPr>
            <w:r>
              <w:rPr>
                <w:sz w:val="20"/>
                <w:szCs w:val="20"/>
                <w:shd w:val="nil" w:color="auto" w:fill="auto"/>
                <w:rtl w:val="0"/>
                <w:lang w:val="en-US"/>
              </w:rPr>
              <w:t>Avoid going ashore in the 672-685km section as this is the Toupnein Creek reference area, part of National Park vegetation management and monitoring.</w:t>
            </w:r>
          </w:p>
        </w:tc>
      </w:tr>
      <w:tr>
        <w:tblPrEx>
          <w:shd w:val="clear" w:color="auto" w:fill="cdd4e9"/>
        </w:tblPrEx>
        <w:trPr>
          <w:trHeight w:val="80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Monday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9/5/22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Main River 5km+</w:t>
            </w:r>
            <w:r>
              <w:rPr>
                <w:shd w:val="nil" w:color="auto" w:fill="auto"/>
              </w:rPr>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shd w:val="nil" w:color="auto" w:fill="auto"/>
                <w:rtl w:val="0"/>
                <w:lang w:val="en-US"/>
              </w:rPr>
              <w:t>Run up to Lock 7 (702km mark at Rufus River) and optional pass through.  Explore Rufus River (immediately below Lock 7).</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rPr>
                <w:sz w:val="20"/>
                <w:szCs w:val="20"/>
                <w:lang w:val="en-US"/>
              </w:rPr>
            </w:pPr>
            <w:r>
              <w:rPr>
                <w:sz w:val="20"/>
                <w:szCs w:val="20"/>
                <w:shd w:val="nil" w:color="auto" w:fill="auto"/>
                <w:rtl w:val="0"/>
                <w:lang w:val="en-US"/>
              </w:rPr>
              <w:t>Small boat ops. - Rufus River and Lake Victoria?</w:t>
            </w:r>
          </w:p>
        </w:tc>
      </w:tr>
      <w:tr>
        <w:tblPrEx>
          <w:shd w:val="clear" w:color="auto" w:fill="cdd4e9"/>
        </w:tblPrEx>
        <w:trPr>
          <w:trHeight w:val="54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z w:val="20"/>
                <w:szCs w:val="20"/>
                <w:shd w:val="nil" w:color="auto" w:fill="auto"/>
                <w:rtl w:val="0"/>
                <w:lang w:val="en-US"/>
                <w14:textOutline w14:w="12700" w14:cap="flat">
                  <w14:noFill/>
                  <w14:miter w14:lim="400000"/>
                </w14:textOutline>
              </w:rPr>
              <w:t>Tuesday - Friday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z w:val="20"/>
                <w:szCs w:val="20"/>
                <w:shd w:val="nil" w:color="auto" w:fill="auto"/>
                <w:rtl w:val="0"/>
                <w:lang w:val="en-US"/>
                <w14:textOutline w14:w="12700" w14:cap="flat">
                  <w14:noFill/>
                  <w14:miter w14:lim="400000"/>
                </w14:textOutline>
              </w:rPr>
              <w:t>10/5/22 - 13/5/22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shd w:val="nil" w:color="auto" w:fill="auto"/>
                <w:rtl w:val="0"/>
                <w:lang w:val="en-US"/>
              </w:rPr>
              <w:t>Main River and exploring</w:t>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z w:val="20"/>
                <w:szCs w:val="20"/>
                <w:shd w:val="nil" w:color="auto" w:fill="auto"/>
                <w:rtl w:val="0"/>
                <w:lang w:val="en-US"/>
                <w14:textOutline w14:w="12700" w14:cap="flat">
                  <w14:noFill/>
                  <w14:miter w14:lim="400000"/>
                </w14:textOutline>
              </w:rPr>
              <w:t>Returning to Customs House at a leisurely pace, choosing campsites as we see fit</w:t>
            </w:r>
            <w:r>
              <w:rPr>
                <w:rFonts w:ascii="Calibri" w:hAnsi="Calibri"/>
                <w:sz w:val="20"/>
                <w:szCs w:val="20"/>
                <w:shd w:val="nil" w:color="auto" w:fill="auto"/>
                <w:rtl w:val="0"/>
                <w:lang w:val="en-US"/>
                <w14:textOutline w14:w="12700" w14:cap="flat">
                  <w14:noFill/>
                  <w14:miter w14:lim="400000"/>
                </w14:textOutline>
              </w:rPr>
              <w:t>, but see Wednesday below</w:t>
            </w:r>
            <w:r>
              <w:rPr>
                <w:rFonts w:ascii="Calibri" w:hAnsi="Calibri"/>
                <w:sz w:val="20"/>
                <w:szCs w:val="20"/>
                <w:shd w:val="nil" w:color="auto" w:fill="auto"/>
                <w:rtl w:val="0"/>
                <w:lang w:val="en-US"/>
                <w14:textOutline w14:w="12700" w14:cap="flat">
                  <w14:noFill/>
                  <w14:miter w14:lim="400000"/>
                </w14:textOutline>
              </w:rPr>
              <w:t>.</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rPr>
                <w:sz w:val="20"/>
                <w:szCs w:val="20"/>
                <w:lang w:val="en-US"/>
              </w:rPr>
            </w:pPr>
            <w:r>
              <w:rPr>
                <w:sz w:val="20"/>
                <w:szCs w:val="20"/>
                <w:shd w:val="nil" w:color="auto" w:fill="auto"/>
                <w:rtl w:val="0"/>
                <w:lang w:val="en-US"/>
              </w:rPr>
              <w:t>Small boat ops. - as above, or as opportunities arise.</w:t>
            </w:r>
          </w:p>
        </w:tc>
      </w:tr>
      <w:tr>
        <w:tblPrEx>
          <w:shd w:val="clear" w:color="auto" w:fill="cdd4e9"/>
        </w:tblPrEx>
        <w:trPr>
          <w:trHeight w:val="1310" w:hRule="atLeast"/>
        </w:trPr>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Wednesday</w:t>
            </w:r>
          </w:p>
        </w:tc>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11/5/22</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t xml:space="preserve">Kulcurna </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t>Homestead</w:t>
            </w:r>
          </w:p>
        </w:tc>
        <w:tc>
          <w:tcPr>
            <w:tcW w:type="dxa" w:w="5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Optional roast or slow-cooked dinner and perhaps breakfast the next morning, provided by Paul and Belinda Hansen, at 665km mark ($30/person), with possible availability of a single shower and toilet, subject to availability (by cash donation).</w:t>
            </w:r>
          </w:p>
        </w:tc>
        <w:tc>
          <w:tcPr>
            <w:tcW w:type="dxa" w:w="4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jc w:val="center"/>
        <w:rPr>
          <w:b w:val="1"/>
          <w:bCs w:val="1"/>
          <w:sz w:val="32"/>
          <w:szCs w:val="32"/>
        </w:rPr>
      </w:pPr>
    </w:p>
    <w:p>
      <w:pPr>
        <w:pStyle w:val="List Paragraph"/>
        <w:spacing w:after="0"/>
        <w:rPr>
          <w:sz w:val="24"/>
          <w:szCs w:val="24"/>
        </w:rPr>
      </w:pPr>
    </w:p>
    <w:p>
      <w:pPr>
        <w:pStyle w:val="List Paragraph"/>
        <w:numPr>
          <w:ilvl w:val="0"/>
          <w:numId w:val="7"/>
        </w:numPr>
        <w:bidi w:val="0"/>
        <w:ind w:right="0"/>
        <w:jc w:val="left"/>
        <w:rPr>
          <w:sz w:val="20"/>
          <w:szCs w:val="20"/>
          <w:rtl w:val="0"/>
          <w:lang w:val="en-US"/>
        </w:rPr>
      </w:pPr>
      <w:r>
        <w:rPr>
          <w:sz w:val="20"/>
          <w:szCs w:val="20"/>
          <w:rtl w:val="0"/>
          <w:lang w:val="en-US"/>
        </w:rPr>
        <w:t>Although there is a ramp near Lock 7, access may not be possible by land and depending on river levels, the ramp may be under water or otherwise not useable.  A one-way trip is possible, with pull out of boats at this site, it cannot be relied upon and is not recommended.  Possible road routes to this site are available from Lindsay Dent if required, with no guarantee of accessibility.  Another possibility is to pull boats out at Kulcurna Homestead (665km mark), but this requires further negotiation</w:t>
      </w:r>
      <w:r>
        <w:rPr>
          <w:sz w:val="20"/>
          <w:szCs w:val="20"/>
          <w:rtl w:val="0"/>
          <w:lang w:val="en-US"/>
        </w:rPr>
        <w:t xml:space="preserve"> and will be complicated with respect to car/trailer drop-off before the start of the event</w:t>
      </w:r>
      <w:r>
        <w:rPr>
          <w:sz w:val="20"/>
          <w:szCs w:val="20"/>
          <w:rtl w:val="0"/>
          <w:lang w:val="en-US"/>
        </w:rPr>
        <w:t>.</w:t>
      </w:r>
    </w:p>
    <w:p>
      <w:pPr>
        <w:pStyle w:val="List Paragraph"/>
        <w:numPr>
          <w:ilvl w:val="0"/>
          <w:numId w:val="7"/>
        </w:numPr>
        <w:bidi w:val="0"/>
        <w:ind w:right="0"/>
        <w:jc w:val="left"/>
        <w:rPr>
          <w:sz w:val="20"/>
          <w:szCs w:val="20"/>
          <w:rtl w:val="0"/>
          <w:lang w:val="en-US"/>
        </w:rPr>
      </w:pPr>
      <w:r>
        <w:rPr>
          <w:sz w:val="20"/>
          <w:szCs w:val="20"/>
          <w:rtl w:val="0"/>
          <w:lang w:val="en-US"/>
        </w:rPr>
        <w:t xml:space="preserve">We are welcome to camp </w:t>
      </w:r>
      <w:r>
        <w:rPr>
          <w:sz w:val="20"/>
          <w:szCs w:val="20"/>
          <w:rtl w:val="0"/>
          <w:lang w:val="en-US"/>
        </w:rPr>
        <w:t>at Kulcurna Homestead</w:t>
      </w:r>
      <w:r>
        <w:rPr>
          <w:sz w:val="20"/>
          <w:szCs w:val="20"/>
          <w:rtl w:val="0"/>
          <w:lang w:val="en-US"/>
        </w:rPr>
        <w:t xml:space="preserve"> (donation) </w:t>
      </w:r>
      <w:r>
        <w:rPr>
          <w:sz w:val="20"/>
          <w:szCs w:val="20"/>
          <w:rtl w:val="0"/>
          <w:lang w:val="en-US"/>
        </w:rPr>
        <w:t xml:space="preserve">on Wednesday night </w:t>
      </w:r>
      <w:r>
        <w:rPr>
          <w:sz w:val="20"/>
          <w:szCs w:val="20"/>
          <w:rtl w:val="0"/>
          <w:lang w:val="en-US"/>
        </w:rPr>
        <w:t xml:space="preserve">and </w:t>
      </w:r>
      <w:r>
        <w:rPr>
          <w:sz w:val="20"/>
          <w:szCs w:val="20"/>
          <w:rtl w:val="0"/>
          <w:lang w:val="en-US"/>
        </w:rPr>
        <w:t>there is a rubble ramp as a possible pull out point.  Approx. 1 hour by road from Renmark.  W</w:t>
      </w:r>
      <w:r>
        <w:rPr>
          <w:sz w:val="20"/>
          <w:szCs w:val="20"/>
          <w:rtl w:val="0"/>
          <w:lang w:val="en-US"/>
        </w:rPr>
        <w:t xml:space="preserve">e </w:t>
      </w:r>
      <w:r>
        <w:rPr>
          <w:sz w:val="20"/>
          <w:szCs w:val="20"/>
          <w:rtl w:val="0"/>
          <w:lang w:val="en-US"/>
        </w:rPr>
        <w:t>may be able to</w:t>
      </w:r>
      <w:r>
        <w:rPr>
          <w:sz w:val="20"/>
          <w:szCs w:val="20"/>
          <w:rtl w:val="0"/>
          <w:lang w:val="en-US"/>
        </w:rPr>
        <w:t xml:space="preserve"> use the single shower at the </w:t>
      </w:r>
      <w:r>
        <w:rPr>
          <w:sz w:val="20"/>
          <w:szCs w:val="20"/>
          <w:rtl w:val="0"/>
          <w:lang w:val="en-US"/>
        </w:rPr>
        <w:t>Kulcurna H</w:t>
      </w:r>
      <w:r>
        <w:rPr>
          <w:sz w:val="20"/>
          <w:szCs w:val="20"/>
          <w:rtl w:val="0"/>
          <w:lang w:val="en-US"/>
        </w:rPr>
        <w:t>omestead, if it isn</w:t>
      </w:r>
      <w:r>
        <w:rPr>
          <w:sz w:val="20"/>
          <w:szCs w:val="20"/>
          <w:rtl w:val="0"/>
          <w:lang w:val="en-US"/>
        </w:rPr>
        <w:t>’</w:t>
      </w:r>
      <w:r>
        <w:rPr>
          <w:sz w:val="20"/>
          <w:szCs w:val="20"/>
          <w:rtl w:val="0"/>
          <w:lang w:val="en-US"/>
        </w:rPr>
        <w:t xml:space="preserve">t booked (donation and water availability permitting).  </w:t>
      </w:r>
    </w:p>
    <w:p>
      <w:pPr>
        <w:pStyle w:val="List Paragraph"/>
        <w:numPr>
          <w:ilvl w:val="0"/>
          <w:numId w:val="7"/>
        </w:numPr>
        <w:bidi w:val="0"/>
        <w:ind w:right="0"/>
        <w:jc w:val="left"/>
        <w:rPr>
          <w:sz w:val="20"/>
          <w:szCs w:val="20"/>
          <w:rtl w:val="0"/>
          <w:lang w:val="en-US"/>
        </w:rPr>
      </w:pPr>
      <w:r>
        <w:rPr>
          <w:sz w:val="20"/>
          <w:szCs w:val="20"/>
          <w:rtl w:val="0"/>
          <w:lang w:val="en-US"/>
        </w:rPr>
        <w:t>All rubbish and recycling is a matter of personal responsibility.</w:t>
      </w:r>
    </w:p>
    <w:p>
      <w:pPr>
        <w:pStyle w:val="List Paragraph"/>
        <w:numPr>
          <w:ilvl w:val="0"/>
          <w:numId w:val="7"/>
        </w:numPr>
        <w:bidi w:val="0"/>
        <w:ind w:right="0"/>
        <w:jc w:val="left"/>
        <w:rPr>
          <w:i w:val="1"/>
          <w:iCs w:val="1"/>
          <w:sz w:val="20"/>
          <w:szCs w:val="20"/>
          <w:rtl w:val="0"/>
          <w:lang w:val="en-US"/>
        </w:rPr>
      </w:pPr>
      <w:r>
        <w:rPr>
          <w:i w:val="1"/>
          <w:iCs w:val="1"/>
          <w:sz w:val="20"/>
          <w:szCs w:val="20"/>
          <w:rtl w:val="0"/>
          <w:lang w:val="en-US"/>
        </w:rPr>
        <w:t>As we will be in national parks and reserves, no pets are allowed, I.e. no cats or dogs.</w:t>
      </w:r>
    </w:p>
    <w:sectPr>
      <w:headerReference w:type="default" r:id="rId4"/>
      <w:footerReference w:type="default" r:id="rId5"/>
      <w:pgSz w:w="16840" w:h="11900" w:orient="landscape"/>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5"/>
  </w:abstractNum>
  <w:abstractNum w:abstractNumId="6">
    <w:multiLevelType w:val="hybridMultilevel"/>
    <w:styleLink w:val="Imported Style 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